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03" w:rsidRDefault="00385001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67803" w:rsidRDefault="00385001">
      <w:pPr>
        <w:spacing w:after="200" w:line="276" w:lineRule="auto"/>
        <w:jc w:val="center"/>
        <w:rPr>
          <w:rFonts w:hint="eastAsia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О Т Ч Е Т</w:t>
      </w:r>
    </w:p>
    <w:p w:rsidR="00C67803" w:rsidRDefault="00385001">
      <w:pPr>
        <w:spacing w:line="276" w:lineRule="auto"/>
        <w:jc w:val="both"/>
        <w:rPr>
          <w:rFonts w:hint="eastAsia"/>
        </w:rPr>
      </w:pPr>
      <w:bookmarkStart w:id="0" w:name="__DdeLink__1423_1191381956"/>
      <w:r>
        <w:rPr>
          <w:rFonts w:ascii="Calibri" w:hAnsi="Calibri"/>
          <w:b/>
          <w:sz w:val="28"/>
          <w:szCs w:val="28"/>
        </w:rPr>
        <w:t>за осъществената читалищна дейност</w:t>
      </w:r>
      <w:bookmarkEnd w:id="0"/>
      <w:r>
        <w:rPr>
          <w:rFonts w:ascii="Calibri" w:hAnsi="Calibri"/>
          <w:b/>
          <w:sz w:val="28"/>
          <w:szCs w:val="28"/>
        </w:rPr>
        <w:t xml:space="preserve"> в изпълнен</w:t>
      </w:r>
      <w:r w:rsidR="00C17515">
        <w:rPr>
          <w:rFonts w:ascii="Calibri" w:hAnsi="Calibri"/>
          <w:b/>
          <w:sz w:val="28"/>
          <w:szCs w:val="28"/>
        </w:rPr>
        <w:t>ие на годишната програма за 2021</w:t>
      </w:r>
      <w:r>
        <w:rPr>
          <w:rFonts w:ascii="Calibri" w:hAnsi="Calibri"/>
          <w:b/>
          <w:sz w:val="28"/>
          <w:szCs w:val="28"/>
        </w:rPr>
        <w:t>г. на Народно читалище „Пробуда – 1908, гр. Грамада</w:t>
      </w:r>
    </w:p>
    <w:p w:rsidR="00C67803" w:rsidRDefault="00C67803">
      <w:pPr>
        <w:spacing w:line="276" w:lineRule="auto"/>
        <w:jc w:val="both"/>
        <w:rPr>
          <w:rFonts w:ascii="Calibri" w:hAnsi="Calibri"/>
          <w:b/>
          <w:sz w:val="28"/>
          <w:szCs w:val="28"/>
          <w:lang w:val="en-US"/>
        </w:rPr>
      </w:pPr>
    </w:p>
    <w:p w:rsidR="00C67803" w:rsidRDefault="00C67803">
      <w:pPr>
        <w:spacing w:line="276" w:lineRule="auto"/>
        <w:jc w:val="both"/>
        <w:rPr>
          <w:rFonts w:ascii="Calibri" w:hAnsi="Calibri"/>
          <w:b/>
          <w:sz w:val="28"/>
          <w:szCs w:val="28"/>
          <w:lang w:val="en-US"/>
        </w:rPr>
      </w:pPr>
    </w:p>
    <w:p w:rsidR="00C67803" w:rsidRDefault="00385001">
      <w:pPr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8"/>
          <w:szCs w:val="28"/>
          <w:lang w:val="en-US"/>
        </w:rPr>
        <w:tab/>
        <w:t>Д</w:t>
      </w:r>
      <w:proofErr w:type="spellStart"/>
      <w:r>
        <w:rPr>
          <w:rFonts w:ascii="Calibri" w:hAnsi="Calibri"/>
          <w:sz w:val="28"/>
          <w:szCs w:val="28"/>
        </w:rPr>
        <w:t>окладът</w:t>
      </w:r>
      <w:proofErr w:type="spellEnd"/>
      <w:r>
        <w:rPr>
          <w:rFonts w:ascii="Calibri" w:hAnsi="Calibri"/>
          <w:sz w:val="28"/>
          <w:szCs w:val="28"/>
        </w:rPr>
        <w:t xml:space="preserve"> за дейността на Народно читалище „Пробуда – </w:t>
      </w:r>
      <w:proofErr w:type="gramStart"/>
      <w:r>
        <w:rPr>
          <w:rFonts w:ascii="Calibri" w:hAnsi="Calibri"/>
          <w:sz w:val="28"/>
          <w:szCs w:val="28"/>
        </w:rPr>
        <w:t>1908“ отчита</w:t>
      </w:r>
      <w:proofErr w:type="gramEnd"/>
      <w:r>
        <w:rPr>
          <w:rFonts w:ascii="Calibri" w:hAnsi="Calibri"/>
          <w:sz w:val="28"/>
          <w:szCs w:val="28"/>
        </w:rPr>
        <w:t xml:space="preserve"> изпълнението на дейностите по Годишната програма за развитие на читалищната дейност, разработена в изпълнение на чл.26а, ал.2 от Закона за народните читалища, културния календар и внесените </w:t>
      </w:r>
      <w:r w:rsidR="00C17515">
        <w:rPr>
          <w:rFonts w:ascii="Calibri" w:hAnsi="Calibri"/>
          <w:sz w:val="28"/>
          <w:szCs w:val="28"/>
        </w:rPr>
        <w:t>отчети за дейността му през 2021</w:t>
      </w:r>
      <w:r>
        <w:rPr>
          <w:rFonts w:ascii="Calibri" w:hAnsi="Calibri"/>
          <w:sz w:val="28"/>
          <w:szCs w:val="28"/>
        </w:rPr>
        <w:t>г.</w:t>
      </w:r>
    </w:p>
    <w:p w:rsidR="00C67803" w:rsidRDefault="00385001">
      <w:pPr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8"/>
          <w:szCs w:val="28"/>
        </w:rPr>
        <w:tab/>
        <w:t xml:space="preserve">Българските читалища са живият извор на българския дух и култура през вековете. Там е запалена искрата и пламва огънят на Българското възраждане. Там е мястото, в което се поддържат живи българските традиции, мястото, в което малките българчета научават от своите баби и дядовци за бита, културата, прекрасните песни и танци, живите български шевици, където пламва и завинаги остава в сърцата им </w:t>
      </w:r>
      <w:proofErr w:type="spellStart"/>
      <w:r>
        <w:rPr>
          <w:rFonts w:ascii="Calibri" w:hAnsi="Calibri"/>
          <w:sz w:val="28"/>
          <w:szCs w:val="28"/>
        </w:rPr>
        <w:t>огънчето</w:t>
      </w:r>
      <w:proofErr w:type="spellEnd"/>
      <w:r>
        <w:rPr>
          <w:rFonts w:ascii="Calibri" w:hAnsi="Calibri"/>
          <w:sz w:val="28"/>
          <w:szCs w:val="28"/>
        </w:rPr>
        <w:t xml:space="preserve"> на българщината.</w:t>
      </w:r>
    </w:p>
    <w:p w:rsidR="00C67803" w:rsidRDefault="00385001">
      <w:pPr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8"/>
          <w:szCs w:val="28"/>
        </w:rPr>
        <w:tab/>
        <w:t>Дейността на читалището е съпричастна с целия обществен и културен живот, който кипи в Грамада и общината. Под</w:t>
      </w:r>
      <w:r w:rsidR="00BB7DEF">
        <w:rPr>
          <w:rFonts w:ascii="Calibri" w:hAnsi="Calibri"/>
          <w:sz w:val="28"/>
          <w:szCs w:val="28"/>
        </w:rPr>
        <w:t xml:space="preserve"> читалищната стряха се провеждат</w:t>
      </w:r>
      <w:r>
        <w:rPr>
          <w:rFonts w:ascii="Calibri" w:hAnsi="Calibri"/>
          <w:sz w:val="28"/>
          <w:szCs w:val="28"/>
        </w:rPr>
        <w:t xml:space="preserve"> всички значими културно-масови мероприятия и прояви, организирани както от читалищното ръководство, така и от ръководството на общината и обществените организации на територията на града ни.</w:t>
      </w:r>
    </w:p>
    <w:p w:rsidR="00C67803" w:rsidRDefault="00C17515">
      <w:pPr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8"/>
          <w:szCs w:val="28"/>
        </w:rPr>
        <w:tab/>
        <w:t>И през 2021</w:t>
      </w:r>
      <w:r w:rsidR="00385001">
        <w:rPr>
          <w:rFonts w:ascii="Calibri" w:hAnsi="Calibri"/>
          <w:sz w:val="28"/>
          <w:szCs w:val="28"/>
        </w:rPr>
        <w:t>г. нашите основни цели бяха:</w:t>
      </w:r>
    </w:p>
    <w:p w:rsidR="00C67803" w:rsidRDefault="00385001">
      <w:pPr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8"/>
          <w:szCs w:val="28"/>
        </w:rPr>
        <w:tab/>
        <w:t>1. Отстояване позицията на водещо културно средище.</w:t>
      </w:r>
    </w:p>
    <w:p w:rsidR="00C67803" w:rsidRDefault="00385001">
      <w:pPr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8"/>
          <w:szCs w:val="28"/>
        </w:rPr>
        <w:tab/>
        <w:t>2. Обогатяване културния живот.</w:t>
      </w:r>
    </w:p>
    <w:p w:rsidR="00C67803" w:rsidRDefault="00385001">
      <w:pPr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8"/>
          <w:szCs w:val="28"/>
        </w:rPr>
        <w:tab/>
        <w:t>3. Развитие на библиотечната дейност.</w:t>
      </w:r>
    </w:p>
    <w:p w:rsidR="00C67803" w:rsidRDefault="00385001">
      <w:pPr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8"/>
          <w:szCs w:val="28"/>
        </w:rPr>
        <w:tab/>
        <w:t>4. Превръщане на читалището в информационен център.</w:t>
      </w:r>
    </w:p>
    <w:p w:rsidR="00C67803" w:rsidRDefault="00385001">
      <w:pPr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8"/>
          <w:szCs w:val="28"/>
        </w:rPr>
        <w:tab/>
        <w:t>5.Съхраняване на народните обичаи и традиции.</w:t>
      </w:r>
    </w:p>
    <w:p w:rsidR="00C67803" w:rsidRDefault="00385001">
      <w:pPr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8"/>
          <w:szCs w:val="28"/>
        </w:rPr>
        <w:tab/>
        <w:t>6. Работа по проекти.</w:t>
      </w:r>
    </w:p>
    <w:p w:rsidR="00C67803" w:rsidRDefault="00C17515">
      <w:pPr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8"/>
          <w:szCs w:val="28"/>
        </w:rPr>
        <w:tab/>
        <w:t xml:space="preserve"> </w:t>
      </w:r>
      <w:r w:rsidR="00FE4032">
        <w:rPr>
          <w:rFonts w:ascii="Calibri" w:hAnsi="Calibri"/>
          <w:sz w:val="28"/>
          <w:szCs w:val="28"/>
        </w:rPr>
        <w:t>Поради пандемията и ограничени</w:t>
      </w:r>
      <w:r w:rsidR="003C4009">
        <w:rPr>
          <w:rFonts w:ascii="Calibri" w:hAnsi="Calibri"/>
          <w:sz w:val="28"/>
          <w:szCs w:val="28"/>
        </w:rPr>
        <w:t>ята</w:t>
      </w:r>
      <w:r w:rsidR="00163147">
        <w:rPr>
          <w:rFonts w:ascii="Calibri" w:hAnsi="Calibri"/>
          <w:sz w:val="28"/>
          <w:szCs w:val="28"/>
        </w:rPr>
        <w:t xml:space="preserve"> свързани с нея културния календар на читалището</w:t>
      </w:r>
      <w:r w:rsidR="00801225">
        <w:rPr>
          <w:rFonts w:ascii="Calibri" w:hAnsi="Calibri"/>
          <w:sz w:val="28"/>
          <w:szCs w:val="28"/>
        </w:rPr>
        <w:t xml:space="preserve"> за 2021г не е особено богат и</w:t>
      </w:r>
      <w:r w:rsidR="00163147">
        <w:rPr>
          <w:rFonts w:ascii="Calibri" w:hAnsi="Calibri"/>
          <w:sz w:val="28"/>
          <w:szCs w:val="28"/>
        </w:rPr>
        <w:t xml:space="preserve"> започна с празнуване Националния празник на </w:t>
      </w:r>
      <w:proofErr w:type="spellStart"/>
      <w:r w:rsidR="00163147">
        <w:rPr>
          <w:rFonts w:ascii="Calibri" w:hAnsi="Calibri"/>
          <w:sz w:val="28"/>
          <w:szCs w:val="28"/>
        </w:rPr>
        <w:t>РБългария</w:t>
      </w:r>
      <w:proofErr w:type="spellEnd"/>
      <w:r w:rsidR="00163147">
        <w:rPr>
          <w:rFonts w:ascii="Calibri" w:hAnsi="Calibri"/>
          <w:sz w:val="28"/>
          <w:szCs w:val="28"/>
        </w:rPr>
        <w:t xml:space="preserve"> – 3 март  .</w:t>
      </w:r>
    </w:p>
    <w:p w:rsidR="00974739" w:rsidRDefault="00636677" w:rsidP="00BB7DEF">
      <w:p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На </w:t>
      </w:r>
      <w:r w:rsidR="00163147">
        <w:rPr>
          <w:rFonts w:ascii="Calibri" w:hAnsi="Calibri"/>
          <w:sz w:val="28"/>
          <w:szCs w:val="28"/>
        </w:rPr>
        <w:t>15 март взехме участие в тържеството посветено на 100 години от рождението на Мико Нинов.</w:t>
      </w:r>
      <w:r w:rsidR="00604AFE">
        <w:rPr>
          <w:rFonts w:ascii="Calibri" w:hAnsi="Calibri"/>
          <w:sz w:val="28"/>
          <w:szCs w:val="28"/>
        </w:rPr>
        <w:t xml:space="preserve"> </w:t>
      </w:r>
      <w:r w:rsidR="007E5F37">
        <w:rPr>
          <w:rFonts w:ascii="Calibri" w:hAnsi="Calibri"/>
          <w:sz w:val="28"/>
          <w:szCs w:val="28"/>
        </w:rPr>
        <w:t>Традиционните конни надбягвания проведохме на 17 април. На победителите бяха раздадени парични награди.</w:t>
      </w:r>
      <w:r w:rsidR="00834A9B">
        <w:rPr>
          <w:rFonts w:ascii="Calibri" w:hAnsi="Calibri"/>
          <w:sz w:val="28"/>
          <w:szCs w:val="28"/>
        </w:rPr>
        <w:t xml:space="preserve"> </w:t>
      </w:r>
    </w:p>
    <w:p w:rsidR="00BF3504" w:rsidRDefault="00834A9B" w:rsidP="00BF3504">
      <w:pPr>
        <w:spacing w:line="276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Във връзка с Великденските празници на 29 април организирахме Великденска изложба с конкурсен характер на авторски украсени </w:t>
      </w:r>
      <w:r w:rsidR="00C30868">
        <w:rPr>
          <w:rFonts w:ascii="Calibri" w:hAnsi="Calibri"/>
          <w:sz w:val="28"/>
          <w:szCs w:val="28"/>
        </w:rPr>
        <w:t xml:space="preserve">яйца </w:t>
      </w:r>
      <w:bookmarkStart w:id="1" w:name="_GoBack"/>
      <w:bookmarkEnd w:id="1"/>
      <w:r>
        <w:rPr>
          <w:rFonts w:ascii="Calibri" w:hAnsi="Calibri"/>
          <w:sz w:val="28"/>
          <w:szCs w:val="28"/>
        </w:rPr>
        <w:t>и козунаци. Всички участници</w:t>
      </w:r>
      <w:r w:rsidR="00974739">
        <w:rPr>
          <w:rFonts w:ascii="Calibri" w:hAnsi="Calibri"/>
          <w:sz w:val="28"/>
          <w:szCs w:val="28"/>
        </w:rPr>
        <w:t xml:space="preserve"> получиха предметни награди.</w:t>
      </w:r>
    </w:p>
    <w:p w:rsidR="00FA02CF" w:rsidRDefault="008D629C" w:rsidP="00BF3504">
      <w:pPr>
        <w:spacing w:line="276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През </w:t>
      </w:r>
      <w:proofErr w:type="spellStart"/>
      <w:r>
        <w:rPr>
          <w:rFonts w:ascii="Calibri" w:hAnsi="Calibri"/>
          <w:sz w:val="28"/>
          <w:szCs w:val="28"/>
        </w:rPr>
        <w:t>м.май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r w:rsidR="00BF3504">
        <w:rPr>
          <w:rFonts w:ascii="Calibri" w:hAnsi="Calibri"/>
          <w:sz w:val="28"/>
          <w:szCs w:val="28"/>
        </w:rPr>
        <w:t xml:space="preserve"> ФК „Ботев“, Грамада – мъже, юноши старша и юноши младша възраст сезон 2020/2021г. заслужено получи 1-во място. По този повод по време на награждаването нашето читалище им подари концерт на фолклорен ансамбъл „Цвят“, гр. Видин.</w:t>
      </w:r>
      <w:r w:rsidR="00FA02CF">
        <w:rPr>
          <w:rFonts w:ascii="Calibri" w:hAnsi="Calibri"/>
          <w:sz w:val="28"/>
          <w:szCs w:val="28"/>
        </w:rPr>
        <w:t xml:space="preserve"> </w:t>
      </w:r>
    </w:p>
    <w:p w:rsidR="00C67803" w:rsidRDefault="00FA02CF" w:rsidP="00BF3504">
      <w:pPr>
        <w:spacing w:line="276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На 1-ви юни – Международния ден на детето зарадвахме всички деца</w:t>
      </w:r>
      <w:r w:rsidR="00801225">
        <w:rPr>
          <w:rFonts w:ascii="Calibri" w:hAnsi="Calibri"/>
          <w:sz w:val="28"/>
          <w:szCs w:val="28"/>
        </w:rPr>
        <w:t xml:space="preserve"> и ученици на Грамада</w:t>
      </w:r>
      <w:r>
        <w:rPr>
          <w:rFonts w:ascii="Calibri" w:hAnsi="Calibri"/>
          <w:sz w:val="28"/>
          <w:szCs w:val="28"/>
        </w:rPr>
        <w:t xml:space="preserve"> с постановката на ДКТ Видин „Къде е Франклин“.</w:t>
      </w:r>
      <w:r w:rsidR="00C67B10">
        <w:rPr>
          <w:rFonts w:ascii="Calibri" w:hAnsi="Calibri"/>
          <w:sz w:val="28"/>
          <w:szCs w:val="28"/>
        </w:rPr>
        <w:t xml:space="preserve"> </w:t>
      </w:r>
    </w:p>
    <w:p w:rsidR="00C67B10" w:rsidRDefault="00C67B10" w:rsidP="00BF3504">
      <w:pPr>
        <w:spacing w:line="276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През 2021г. фолклорна певческа група „Букет“ към читалището взе участие във:</w:t>
      </w:r>
    </w:p>
    <w:p w:rsidR="00C67B10" w:rsidRDefault="00C67B10" w:rsidP="00BF3504">
      <w:pPr>
        <w:spacing w:line="276" w:lineRule="auto"/>
        <w:ind w:firstLine="708"/>
        <w:jc w:val="both"/>
        <w:rPr>
          <w:rFonts w:ascii="Calibri" w:hAnsi="Calibri"/>
          <w:sz w:val="32"/>
          <w:szCs w:val="28"/>
          <w:lang w:val="en-US"/>
        </w:rPr>
      </w:pPr>
      <w:r>
        <w:rPr>
          <w:rFonts w:ascii="Calibri" w:hAnsi="Calibri"/>
          <w:sz w:val="28"/>
          <w:szCs w:val="28"/>
        </w:rPr>
        <w:t>- фолклорен фестивал „ От Тимок до Искър“, гр. Белоградчик</w:t>
      </w:r>
    </w:p>
    <w:p w:rsidR="00C67B10" w:rsidRDefault="00C67B10" w:rsidP="00BF3504">
      <w:pPr>
        <w:spacing w:line="276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32"/>
          <w:szCs w:val="28"/>
          <w:lang w:val="en-US"/>
        </w:rPr>
        <w:t xml:space="preserve">- </w:t>
      </w:r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Турлашки</w:t>
      </w:r>
      <w:proofErr w:type="spellEnd"/>
      <w:r>
        <w:rPr>
          <w:rFonts w:ascii="Calibri" w:hAnsi="Calibri"/>
          <w:sz w:val="28"/>
          <w:szCs w:val="28"/>
        </w:rPr>
        <w:t xml:space="preserve"> фолклорен събор „</w:t>
      </w:r>
      <w:proofErr w:type="spellStart"/>
      <w:r>
        <w:rPr>
          <w:rFonts w:ascii="Calibri" w:hAnsi="Calibri"/>
          <w:sz w:val="28"/>
          <w:szCs w:val="28"/>
        </w:rPr>
        <w:t>Када</w:t>
      </w:r>
      <w:proofErr w:type="spellEnd"/>
      <w:r>
        <w:rPr>
          <w:rFonts w:ascii="Calibri" w:hAnsi="Calibri"/>
          <w:sz w:val="28"/>
          <w:szCs w:val="28"/>
        </w:rPr>
        <w:t xml:space="preserve"> кум прасе и ти </w:t>
      </w:r>
      <w:proofErr w:type="spellStart"/>
      <w:proofErr w:type="gramStart"/>
      <w:r>
        <w:rPr>
          <w:rFonts w:ascii="Calibri" w:hAnsi="Calibri"/>
          <w:sz w:val="28"/>
          <w:szCs w:val="28"/>
        </w:rPr>
        <w:t>вречу</w:t>
      </w:r>
      <w:proofErr w:type="spellEnd"/>
      <w:r>
        <w:rPr>
          <w:rFonts w:ascii="Calibri" w:hAnsi="Calibri"/>
          <w:sz w:val="28"/>
          <w:szCs w:val="28"/>
        </w:rPr>
        <w:t>“</w:t>
      </w:r>
      <w:proofErr w:type="gramEnd"/>
      <w:r>
        <w:rPr>
          <w:rFonts w:ascii="Calibri" w:hAnsi="Calibri"/>
          <w:sz w:val="28"/>
          <w:szCs w:val="28"/>
        </w:rPr>
        <w:t>, с. Чупрене</w:t>
      </w:r>
    </w:p>
    <w:p w:rsidR="00063A75" w:rsidRPr="00801225" w:rsidRDefault="00C67B10" w:rsidP="00801225">
      <w:pPr>
        <w:spacing w:line="276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</w:t>
      </w:r>
      <w:r w:rsidR="00801225">
        <w:rPr>
          <w:rFonts w:ascii="Calibri" w:hAnsi="Calibri"/>
          <w:sz w:val="28"/>
          <w:szCs w:val="28"/>
        </w:rPr>
        <w:t>Фолклорен събор „</w:t>
      </w:r>
      <w:proofErr w:type="spellStart"/>
      <w:r w:rsidR="00801225">
        <w:rPr>
          <w:rFonts w:ascii="Calibri" w:hAnsi="Calibri"/>
          <w:sz w:val="28"/>
          <w:szCs w:val="28"/>
        </w:rPr>
        <w:t>Руженци</w:t>
      </w:r>
      <w:proofErr w:type="spellEnd"/>
      <w:r w:rsidR="00801225">
        <w:rPr>
          <w:rFonts w:ascii="Calibri" w:hAnsi="Calibri"/>
          <w:sz w:val="28"/>
          <w:szCs w:val="28"/>
        </w:rPr>
        <w:t xml:space="preserve"> 2021“, с. </w:t>
      </w:r>
      <w:proofErr w:type="spellStart"/>
      <w:r w:rsidR="00801225">
        <w:rPr>
          <w:rFonts w:ascii="Calibri" w:hAnsi="Calibri"/>
          <w:sz w:val="28"/>
          <w:szCs w:val="28"/>
        </w:rPr>
        <w:t>Руженци</w:t>
      </w:r>
      <w:proofErr w:type="spellEnd"/>
    </w:p>
    <w:p w:rsidR="00B76FD8" w:rsidRDefault="00B76FD8">
      <w:pPr>
        <w:spacing w:line="276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</w:t>
      </w:r>
      <w:r w:rsidR="00801225">
        <w:rPr>
          <w:rFonts w:ascii="Calibri" w:hAnsi="Calibri"/>
          <w:sz w:val="28"/>
          <w:szCs w:val="28"/>
        </w:rPr>
        <w:t>рез 2021</w:t>
      </w:r>
      <w:r>
        <w:rPr>
          <w:rFonts w:ascii="Calibri" w:hAnsi="Calibri"/>
          <w:sz w:val="28"/>
          <w:szCs w:val="28"/>
        </w:rPr>
        <w:t xml:space="preserve">г. читалището </w:t>
      </w:r>
      <w:r w:rsidR="00801225">
        <w:rPr>
          <w:rFonts w:ascii="Calibri" w:hAnsi="Calibri"/>
          <w:sz w:val="28"/>
          <w:szCs w:val="28"/>
        </w:rPr>
        <w:t>продължи да работи по</w:t>
      </w:r>
      <w:r>
        <w:rPr>
          <w:rFonts w:ascii="Calibri" w:hAnsi="Calibri"/>
          <w:sz w:val="28"/>
          <w:szCs w:val="28"/>
        </w:rPr>
        <w:t xml:space="preserve"> проект</w:t>
      </w:r>
      <w:r w:rsidR="00801225">
        <w:rPr>
          <w:rFonts w:ascii="Calibri" w:hAnsi="Calibri"/>
          <w:sz w:val="28"/>
          <w:szCs w:val="28"/>
        </w:rPr>
        <w:t>а</w:t>
      </w:r>
      <w:r w:rsidR="00596653">
        <w:rPr>
          <w:rFonts w:ascii="Calibri" w:hAnsi="Calibri"/>
          <w:sz w:val="28"/>
          <w:szCs w:val="28"/>
        </w:rPr>
        <w:t xml:space="preserve"> „Ту</w:t>
      </w:r>
      <w:r w:rsidR="00801225">
        <w:rPr>
          <w:rFonts w:ascii="Calibri" w:hAnsi="Calibri"/>
          <w:sz w:val="28"/>
          <w:szCs w:val="28"/>
        </w:rPr>
        <w:t>ризъм за възрастни – опит 55+“.</w:t>
      </w:r>
      <w:r w:rsidR="00596653">
        <w:rPr>
          <w:rFonts w:ascii="Calibri" w:hAnsi="Calibri"/>
          <w:sz w:val="28"/>
          <w:szCs w:val="28"/>
        </w:rPr>
        <w:t xml:space="preserve">Проектът се финансира по Програма </w:t>
      </w:r>
      <w:proofErr w:type="spellStart"/>
      <w:r w:rsidR="00596653">
        <w:rPr>
          <w:rFonts w:ascii="Calibri" w:hAnsi="Calibri"/>
          <w:sz w:val="28"/>
          <w:szCs w:val="28"/>
          <w:lang w:val="en-US"/>
        </w:rPr>
        <w:t>Interreg</w:t>
      </w:r>
      <w:proofErr w:type="spellEnd"/>
      <w:r w:rsidR="00596653">
        <w:rPr>
          <w:rFonts w:ascii="Calibri" w:hAnsi="Calibri"/>
          <w:sz w:val="28"/>
          <w:szCs w:val="28"/>
          <w:lang w:val="en-US"/>
        </w:rPr>
        <w:t xml:space="preserve"> – </w:t>
      </w:r>
      <w:r w:rsidR="00596653">
        <w:rPr>
          <w:rFonts w:ascii="Calibri" w:hAnsi="Calibri"/>
          <w:sz w:val="28"/>
          <w:szCs w:val="28"/>
        </w:rPr>
        <w:t>ИПП за трансгранично сътрудничество между Република България и Република Сърбия.</w:t>
      </w:r>
    </w:p>
    <w:p w:rsidR="00801225" w:rsidRPr="00596653" w:rsidRDefault="00801225">
      <w:pPr>
        <w:spacing w:line="276" w:lineRule="auto"/>
        <w:ind w:firstLine="708"/>
        <w:jc w:val="both"/>
        <w:rPr>
          <w:rFonts w:hint="eastAsia"/>
        </w:rPr>
      </w:pPr>
      <w:r>
        <w:rPr>
          <w:rFonts w:ascii="Calibri" w:hAnsi="Calibri"/>
          <w:sz w:val="28"/>
          <w:szCs w:val="28"/>
        </w:rPr>
        <w:t>Всички,</w:t>
      </w:r>
      <w:r w:rsidR="001D1C4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които поканихме да вземат участие в </w:t>
      </w:r>
      <w:r w:rsidR="001D1C4D">
        <w:rPr>
          <w:rFonts w:ascii="Calibri" w:hAnsi="Calibri"/>
          <w:sz w:val="28"/>
          <w:szCs w:val="28"/>
        </w:rPr>
        <w:t>туристическите де</w:t>
      </w:r>
      <w:r w:rsidR="00EE65BF">
        <w:rPr>
          <w:rFonts w:ascii="Calibri" w:hAnsi="Calibri"/>
          <w:sz w:val="28"/>
          <w:szCs w:val="28"/>
        </w:rPr>
        <w:t xml:space="preserve">стинации </w:t>
      </w:r>
      <w:r w:rsidR="003C4009">
        <w:rPr>
          <w:rFonts w:ascii="Calibri" w:hAnsi="Calibri"/>
          <w:sz w:val="28"/>
          <w:szCs w:val="28"/>
        </w:rPr>
        <w:t xml:space="preserve">по </w:t>
      </w:r>
      <w:r>
        <w:rPr>
          <w:rFonts w:ascii="Calibri" w:hAnsi="Calibri"/>
          <w:sz w:val="28"/>
          <w:szCs w:val="28"/>
        </w:rPr>
        <w:t>проекта  останаха много доволни.</w:t>
      </w:r>
    </w:p>
    <w:p w:rsidR="00C67803" w:rsidRDefault="00385001">
      <w:p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През отчетния период основна цел в работата на читалищната библиотека е пълното справочно и информационно обслужване на читателите.</w:t>
      </w:r>
      <w:r w:rsidR="003C4009">
        <w:rPr>
          <w:rFonts w:ascii="Calibri" w:hAnsi="Calibri"/>
          <w:sz w:val="28"/>
          <w:szCs w:val="28"/>
        </w:rPr>
        <w:t xml:space="preserve"> По абонамент през 2021</w:t>
      </w:r>
      <w:r>
        <w:rPr>
          <w:rFonts w:ascii="Calibri" w:hAnsi="Calibri"/>
          <w:sz w:val="28"/>
          <w:szCs w:val="28"/>
        </w:rPr>
        <w:t>г. б</w:t>
      </w:r>
      <w:r w:rsidR="00E032E8">
        <w:rPr>
          <w:rFonts w:ascii="Calibri" w:hAnsi="Calibri"/>
          <w:sz w:val="28"/>
          <w:szCs w:val="28"/>
        </w:rPr>
        <w:t xml:space="preserve">иблиотеката разполагаше със </w:t>
      </w:r>
      <w:r w:rsidR="00164B70">
        <w:rPr>
          <w:rFonts w:ascii="Calibri" w:hAnsi="Calibri"/>
          <w:sz w:val="28"/>
          <w:szCs w:val="28"/>
        </w:rPr>
        <w:t>шест</w:t>
      </w:r>
      <w:r>
        <w:rPr>
          <w:rFonts w:ascii="Calibri" w:hAnsi="Calibri"/>
          <w:sz w:val="28"/>
          <w:szCs w:val="28"/>
        </w:rPr>
        <w:t xml:space="preserve"> заглавия периодични издания. Броят на набаве</w:t>
      </w:r>
      <w:r w:rsidR="00164B70">
        <w:rPr>
          <w:rFonts w:ascii="Calibri" w:hAnsi="Calibri"/>
          <w:sz w:val="28"/>
          <w:szCs w:val="28"/>
        </w:rPr>
        <w:t>ните библиотечни материали е 113</w:t>
      </w:r>
      <w:r>
        <w:rPr>
          <w:rFonts w:ascii="Calibri" w:hAnsi="Calibri"/>
          <w:sz w:val="28"/>
          <w:szCs w:val="28"/>
        </w:rPr>
        <w:t>. Броят на зает</w:t>
      </w:r>
      <w:r w:rsidR="00164B70">
        <w:rPr>
          <w:rFonts w:ascii="Calibri" w:hAnsi="Calibri"/>
          <w:sz w:val="28"/>
          <w:szCs w:val="28"/>
        </w:rPr>
        <w:t>ите библиотечни материали е 866, читателите са 233</w:t>
      </w:r>
      <w:r>
        <w:rPr>
          <w:rFonts w:ascii="Calibri" w:hAnsi="Calibri"/>
          <w:sz w:val="28"/>
          <w:szCs w:val="28"/>
        </w:rPr>
        <w:t>, посещеният</w:t>
      </w:r>
      <w:r w:rsidR="00164B70">
        <w:rPr>
          <w:rFonts w:ascii="Calibri" w:hAnsi="Calibri"/>
          <w:sz w:val="28"/>
          <w:szCs w:val="28"/>
        </w:rPr>
        <w:t>а в библиотеката за дома са 739.</w:t>
      </w:r>
    </w:p>
    <w:p w:rsidR="00164B70" w:rsidRDefault="00164B70">
      <w:pPr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8"/>
          <w:szCs w:val="28"/>
        </w:rPr>
        <w:tab/>
        <w:t xml:space="preserve">С </w:t>
      </w:r>
      <w:proofErr w:type="spellStart"/>
      <w:r>
        <w:rPr>
          <w:rFonts w:ascii="Calibri" w:hAnsi="Calibri"/>
          <w:sz w:val="28"/>
          <w:szCs w:val="28"/>
        </w:rPr>
        <w:t>удоволетворение</w:t>
      </w:r>
      <w:proofErr w:type="spellEnd"/>
      <w:r>
        <w:rPr>
          <w:rFonts w:ascii="Calibri" w:hAnsi="Calibri"/>
          <w:sz w:val="28"/>
          <w:szCs w:val="28"/>
        </w:rPr>
        <w:t xml:space="preserve"> и гордост споделяме с вас радостта си от финансирането на проекта ни в Конкурсна сесия на Министерството на културата за отпускане на субсидия за обновяване фондовете на библиотеките с нови книги.</w:t>
      </w:r>
      <w:r w:rsidR="009123A1">
        <w:rPr>
          <w:rFonts w:ascii="Calibri" w:hAnsi="Calibri"/>
          <w:sz w:val="28"/>
          <w:szCs w:val="28"/>
        </w:rPr>
        <w:t xml:space="preserve"> Бяхме одобрени със сумата от 1244,25 лв. за закупуване на нови книги от различни автори и жанрове.</w:t>
      </w:r>
    </w:p>
    <w:p w:rsidR="00C67803" w:rsidRDefault="00385001">
      <w:pPr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28"/>
          <w:szCs w:val="28"/>
        </w:rPr>
        <w:tab/>
      </w:r>
      <w:r w:rsidR="002C3475">
        <w:rPr>
          <w:rFonts w:ascii="Calibri" w:hAnsi="Calibri"/>
          <w:sz w:val="28"/>
          <w:szCs w:val="28"/>
        </w:rPr>
        <w:tab/>
        <w:t>През 202</w:t>
      </w:r>
      <w:r w:rsidR="00164B70">
        <w:rPr>
          <w:rFonts w:ascii="Calibri" w:hAnsi="Calibri"/>
          <w:sz w:val="28"/>
          <w:szCs w:val="28"/>
        </w:rPr>
        <w:t>1</w:t>
      </w:r>
      <w:r>
        <w:rPr>
          <w:rFonts w:ascii="Calibri" w:hAnsi="Calibri"/>
          <w:sz w:val="28"/>
          <w:szCs w:val="28"/>
        </w:rPr>
        <w:t xml:space="preserve"> година  библиотеката организира културно-мас</w:t>
      </w:r>
      <w:r w:rsidR="002C3475">
        <w:rPr>
          <w:rFonts w:ascii="Calibri" w:hAnsi="Calibri"/>
          <w:sz w:val="28"/>
          <w:szCs w:val="28"/>
        </w:rPr>
        <w:t>о</w:t>
      </w:r>
      <w:r w:rsidR="00DA0B4B">
        <w:rPr>
          <w:rFonts w:ascii="Calibri" w:hAnsi="Calibri"/>
          <w:sz w:val="28"/>
          <w:szCs w:val="28"/>
        </w:rPr>
        <w:t>ви мероприятия посветени на 173</w:t>
      </w:r>
      <w:r>
        <w:rPr>
          <w:rFonts w:ascii="Calibri" w:hAnsi="Calibri"/>
          <w:sz w:val="28"/>
          <w:szCs w:val="28"/>
        </w:rPr>
        <w:t>год. о</w:t>
      </w:r>
      <w:r w:rsidR="002C3475">
        <w:rPr>
          <w:rFonts w:ascii="Calibri" w:hAnsi="Calibri"/>
          <w:sz w:val="28"/>
          <w:szCs w:val="28"/>
        </w:rPr>
        <w:t>т</w:t>
      </w:r>
      <w:r w:rsidR="00DA0B4B">
        <w:rPr>
          <w:rFonts w:ascii="Calibri" w:hAnsi="Calibri"/>
          <w:sz w:val="28"/>
          <w:szCs w:val="28"/>
        </w:rPr>
        <w:t xml:space="preserve"> рождението на Христо Ботев, 148год. от обесването и 184</w:t>
      </w:r>
      <w:r>
        <w:rPr>
          <w:rFonts w:ascii="Calibri" w:hAnsi="Calibri"/>
          <w:sz w:val="28"/>
          <w:szCs w:val="28"/>
        </w:rPr>
        <w:t xml:space="preserve"> год. от рождението на Васил Левски</w:t>
      </w:r>
      <w:r w:rsidR="00E032E8"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 xml:space="preserve">Организирани бяха и мероприятия във връзка с традиционни празници и обичаи като: „Баба Марта в библиотеката“, „Великден“. През м. март се проведе ритуалът за първокласниците „Вече сме читатели“. На 2 април открихме месеца на детската </w:t>
      </w:r>
      <w:r w:rsidR="00526214">
        <w:rPr>
          <w:rFonts w:ascii="Calibri" w:hAnsi="Calibri"/>
          <w:sz w:val="28"/>
          <w:szCs w:val="28"/>
        </w:rPr>
        <w:t xml:space="preserve">книга </w:t>
      </w:r>
      <w:r w:rsidR="00820485">
        <w:rPr>
          <w:rFonts w:ascii="Calibri" w:hAnsi="Calibri"/>
          <w:sz w:val="28"/>
          <w:szCs w:val="28"/>
        </w:rPr>
        <w:t>с кът на знаменити детски писатели.</w:t>
      </w:r>
    </w:p>
    <w:p w:rsidR="00C67803" w:rsidRDefault="00385001">
      <w:pPr>
        <w:spacing w:line="276" w:lineRule="auto"/>
        <w:jc w:val="both"/>
        <w:rPr>
          <w:rFonts w:hint="eastAsia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ab/>
        <w:t>През изминалата година читалището в Грамада още веднъж утвърди авторитета си и се доказа като обществено-значима институция със собствен принос в подобряване живота на местното население.</w:t>
      </w:r>
    </w:p>
    <w:p w:rsidR="00C67803" w:rsidRDefault="00385001">
      <w:pPr>
        <w:spacing w:line="276" w:lineRule="auto"/>
        <w:ind w:firstLine="708"/>
        <w:jc w:val="both"/>
        <w:rPr>
          <w:rFonts w:hint="eastAsia"/>
          <w:sz w:val="28"/>
          <w:szCs w:val="28"/>
        </w:rPr>
      </w:pPr>
      <w:r>
        <w:rPr>
          <w:rFonts w:ascii="Calibri" w:hAnsi="Calibri"/>
          <w:sz w:val="28"/>
          <w:szCs w:val="28"/>
        </w:rPr>
        <w:t>Надяваме се, че и занапред то ще продължи да отговаря на очакванията, нуждите и изискванията на гражданите и през следващите години да може да бъде определяно не само като огнище на българската идентичност, дух, традиции и култура, но и като основен техен разпространител.</w:t>
      </w:r>
    </w:p>
    <w:p w:rsidR="00C67803" w:rsidRDefault="00C67803">
      <w:pPr>
        <w:spacing w:line="276" w:lineRule="auto"/>
        <w:ind w:firstLine="708"/>
        <w:jc w:val="both"/>
        <w:rPr>
          <w:rFonts w:ascii="Calibri" w:hAnsi="Calibri"/>
          <w:lang w:val="en-US"/>
        </w:rPr>
      </w:pPr>
    </w:p>
    <w:p w:rsidR="00C67803" w:rsidRDefault="00C67803">
      <w:pPr>
        <w:rPr>
          <w:rFonts w:hint="eastAsia"/>
        </w:rPr>
      </w:pPr>
    </w:p>
    <w:sectPr w:rsidR="00C67803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7803"/>
    <w:rsid w:val="00063A75"/>
    <w:rsid w:val="00064C5C"/>
    <w:rsid w:val="00163147"/>
    <w:rsid w:val="00164B70"/>
    <w:rsid w:val="001A3939"/>
    <w:rsid w:val="001D1C4D"/>
    <w:rsid w:val="002C3475"/>
    <w:rsid w:val="00385001"/>
    <w:rsid w:val="003A0E93"/>
    <w:rsid w:val="003C4009"/>
    <w:rsid w:val="004A134D"/>
    <w:rsid w:val="00526214"/>
    <w:rsid w:val="00596653"/>
    <w:rsid w:val="00604AFE"/>
    <w:rsid w:val="006327F0"/>
    <w:rsid w:val="00636677"/>
    <w:rsid w:val="007E5F37"/>
    <w:rsid w:val="00801225"/>
    <w:rsid w:val="00820485"/>
    <w:rsid w:val="00834A9B"/>
    <w:rsid w:val="008D629C"/>
    <w:rsid w:val="009123A1"/>
    <w:rsid w:val="00974739"/>
    <w:rsid w:val="00B13439"/>
    <w:rsid w:val="00B76FD8"/>
    <w:rsid w:val="00BB7DEF"/>
    <w:rsid w:val="00BF3504"/>
    <w:rsid w:val="00C17515"/>
    <w:rsid w:val="00C30868"/>
    <w:rsid w:val="00C67803"/>
    <w:rsid w:val="00C67B10"/>
    <w:rsid w:val="00DA0B4B"/>
    <w:rsid w:val="00E032E8"/>
    <w:rsid w:val="00EA477C"/>
    <w:rsid w:val="00EE65BF"/>
    <w:rsid w:val="00FA02CF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71BD"/>
  <w15:docId w15:val="{C9019523-DC10-4DDE-9A48-D4F2B52F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bg-BG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Указател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385001"/>
    <w:rPr>
      <w:rFonts w:ascii="Segoe UI" w:hAnsi="Segoe UI"/>
      <w:sz w:val="18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85001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Home</cp:lastModifiedBy>
  <cp:revision>35</cp:revision>
  <cp:lastPrinted>2021-02-25T06:45:00Z</cp:lastPrinted>
  <dcterms:created xsi:type="dcterms:W3CDTF">2016-03-17T15:39:00Z</dcterms:created>
  <dcterms:modified xsi:type="dcterms:W3CDTF">2022-03-11T06:47:00Z</dcterms:modified>
  <dc:language>bg-BG</dc:language>
</cp:coreProperties>
</file>